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3810</wp:posOffset>
            </wp:positionV>
            <wp:extent cx="704215" cy="895350"/>
            <wp:effectExtent l="19050" t="0" r="63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347" w:rsidRPr="00F52DEB" w:rsidRDefault="00F54347" w:rsidP="00F54347">
      <w:pPr>
        <w:pStyle w:val="ConsPlusTitle"/>
        <w:rPr>
          <w:sz w:val="32"/>
          <w:szCs w:val="32"/>
        </w:rPr>
      </w:pPr>
    </w:p>
    <w:p w:rsidR="00F54347" w:rsidRPr="00F52DEB" w:rsidRDefault="00F54347" w:rsidP="00F54347">
      <w:pPr>
        <w:pStyle w:val="ConsPlusTitle"/>
        <w:rPr>
          <w:sz w:val="32"/>
          <w:szCs w:val="32"/>
        </w:rPr>
      </w:pPr>
    </w:p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</w:p>
    <w:p w:rsidR="00F54347" w:rsidRPr="00F52DEB" w:rsidRDefault="004D11E2" w:rsidP="00F5434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30.01.2023№ 31/2</w:t>
      </w:r>
    </w:p>
    <w:p w:rsidR="00F54347" w:rsidRPr="00F52DEB" w:rsidRDefault="00F54347" w:rsidP="00F54347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«БАЯНДАЕВСКИЙ РАЙОН»</w:t>
      </w:r>
    </w:p>
    <w:p w:rsidR="00F54347" w:rsidRPr="00F52DEB" w:rsidRDefault="00F54347" w:rsidP="00F54347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F54347" w:rsidRPr="00661DCB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F54347" w:rsidRPr="00661DCB" w:rsidRDefault="00F54347" w:rsidP="00F54347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54347" w:rsidRPr="00661DCB" w:rsidRDefault="00F54347" w:rsidP="00F543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1C2C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ВНЕСЕНИИ ИЗМЕНЕНИЙ В СТРУКТУРУ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АДМИНИСТРАЦИИ МУНИЦИПАЛЬНОГО ОБРАЗОВАНИЯ «</w:t>
      </w: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Б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АЯНДАЕВСКИЙ РАЙОН»</w:t>
      </w: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F54347" w:rsidRPr="00F95FD7" w:rsidRDefault="001C2CCD" w:rsidP="00F95FD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2CCD">
        <w:rPr>
          <w:rFonts w:ascii="Arial" w:hAnsi="Arial" w:cs="Arial"/>
          <w:sz w:val="24"/>
          <w:szCs w:val="24"/>
        </w:rPr>
        <w:t>В соответствии</w:t>
      </w:r>
      <w:r w:rsidR="00F95FD7">
        <w:rPr>
          <w:rFonts w:ascii="Arial" w:hAnsi="Arial" w:cs="Arial"/>
          <w:sz w:val="24"/>
          <w:szCs w:val="24"/>
        </w:rPr>
        <w:t xml:space="preserve"> с</w:t>
      </w:r>
      <w:r w:rsidRPr="001C2CCD">
        <w:rPr>
          <w:rFonts w:ascii="Arial" w:hAnsi="Arial" w:cs="Arial"/>
          <w:sz w:val="24"/>
          <w:szCs w:val="24"/>
        </w:rPr>
        <w:t xml:space="preserve"> </w:t>
      </w:r>
      <w:r w:rsidR="00F95FD7" w:rsidRPr="001C2CCD">
        <w:rPr>
          <w:rFonts w:ascii="Arial" w:hAnsi="Arial" w:cs="Arial"/>
          <w:sz w:val="24"/>
          <w:szCs w:val="24"/>
        </w:rPr>
        <w:t>ч. 8 ст.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95FD7">
        <w:rPr>
          <w:rFonts w:ascii="Arial" w:hAnsi="Arial" w:cs="Arial"/>
          <w:sz w:val="24"/>
          <w:szCs w:val="24"/>
        </w:rPr>
        <w:t>,</w:t>
      </w:r>
      <w:r w:rsidRPr="001C2CCD">
        <w:rPr>
          <w:rFonts w:ascii="Arial" w:hAnsi="Arial" w:cs="Arial"/>
          <w:sz w:val="24"/>
          <w:szCs w:val="24"/>
        </w:rPr>
        <w:t xml:space="preserve"> Законом Иркутской области от 06.07.2022г. № 51-ОЗ «О признании утратившими силу отдельных законов Иркутской области и отдельных положений законов Иркутской области», </w:t>
      </w:r>
      <w:r w:rsidRPr="001C2CCD">
        <w:rPr>
          <w:rFonts w:ascii="Arial" w:hAnsi="Arial" w:cs="Arial"/>
          <w:sz w:val="24"/>
          <w:szCs w:val="24"/>
          <w:lang w:eastAsia="ru-RU"/>
        </w:rPr>
        <w:t xml:space="preserve">вносимым конструктивные изменения в сферу деятельности органов местного самоуправления, </w:t>
      </w:r>
      <w:r w:rsidRPr="001C2CCD">
        <w:rPr>
          <w:rFonts w:ascii="Arial" w:eastAsia="Times New Roman" w:hAnsi="Arial" w:cs="Arial"/>
          <w:sz w:val="24"/>
          <w:szCs w:val="24"/>
          <w:lang w:eastAsia="ru-RU"/>
        </w:rPr>
        <w:t>в целях оптимизации объемов финансирования и</w:t>
      </w:r>
      <w:proofErr w:type="gramEnd"/>
      <w:r w:rsidRPr="001C2CCD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повышения эффективности труда, </w:t>
      </w:r>
      <w:r w:rsidR="00F54347" w:rsidRPr="001C2CCD">
        <w:rPr>
          <w:rFonts w:ascii="Arial" w:hAnsi="Arial" w:cs="Arial"/>
          <w:sz w:val="24"/>
          <w:szCs w:val="24"/>
        </w:rPr>
        <w:t xml:space="preserve"> руководствуясь, ст. ст. 27, 47 Устава муниципального образования «Баяндаевский район»,</w:t>
      </w:r>
    </w:p>
    <w:p w:rsidR="00F54347" w:rsidRPr="000E56E4" w:rsidRDefault="00F54347" w:rsidP="00F54347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ДУМА </w:t>
      </w:r>
      <w:r w:rsidRPr="000E56E4">
        <w:rPr>
          <w:sz w:val="32"/>
          <w:szCs w:val="24"/>
        </w:rPr>
        <w:t>РЕШИЛА:</w:t>
      </w:r>
    </w:p>
    <w:p w:rsidR="00F54347" w:rsidRPr="00661DCB" w:rsidRDefault="00F54347" w:rsidP="00F54347">
      <w:pPr>
        <w:pStyle w:val="ab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F54347" w:rsidRPr="00D92379" w:rsidRDefault="00F54347" w:rsidP="00F5434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379">
        <w:rPr>
          <w:rFonts w:ascii="Arial" w:hAnsi="Arial" w:cs="Arial"/>
          <w:sz w:val="24"/>
          <w:szCs w:val="24"/>
        </w:rPr>
        <w:t>Внести изменения в структуру  администрации муниципального образования «Баяндаевский район», утвержденную решением Думы МО «Баяндаевский район» от 24 апреля 2015 года № 6/9, изложив ее в новой редакции (Приложение).</w:t>
      </w:r>
    </w:p>
    <w:p w:rsidR="00F54347" w:rsidRPr="00D92379" w:rsidRDefault="00F54347" w:rsidP="00F5434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379">
        <w:rPr>
          <w:rFonts w:ascii="Arial" w:hAnsi="Arial" w:cs="Arial"/>
          <w:sz w:val="24"/>
          <w:szCs w:val="24"/>
        </w:rPr>
        <w:t>Настоящее решение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F54347" w:rsidRPr="00D92379" w:rsidRDefault="001C2CCD" w:rsidP="00F54347">
      <w:pPr>
        <w:pStyle w:val="aa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F54347" w:rsidRPr="00D92379">
        <w:rPr>
          <w:rFonts w:ascii="Arial" w:hAnsi="Arial" w:cs="Arial"/>
          <w:color w:val="000000" w:themeColor="text1"/>
        </w:rPr>
        <w:t xml:space="preserve">. Настоящее решение вступает в силу </w:t>
      </w:r>
      <w:r>
        <w:rPr>
          <w:rFonts w:ascii="Arial" w:hAnsi="Arial" w:cs="Arial"/>
          <w:color w:val="000000" w:themeColor="text1"/>
        </w:rPr>
        <w:t xml:space="preserve">со дня </w:t>
      </w:r>
      <w:r w:rsidR="00F54347" w:rsidRPr="00D92379">
        <w:rPr>
          <w:rFonts w:ascii="Arial" w:hAnsi="Arial" w:cs="Arial"/>
          <w:color w:val="000000" w:themeColor="text1"/>
        </w:rPr>
        <w:t xml:space="preserve">официального опубликования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F54347" w:rsidRPr="00D92379" w:rsidRDefault="00F54347" w:rsidP="00F54347">
      <w:pPr>
        <w:pStyle w:val="a3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37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54347" w:rsidRPr="00D92379" w:rsidRDefault="00F54347" w:rsidP="00F54347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D9237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F54347" w:rsidRPr="00D92379" w:rsidRDefault="00F54347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D92379">
        <w:rPr>
          <w:color w:val="000000" w:themeColor="text1"/>
          <w:sz w:val="24"/>
          <w:szCs w:val="24"/>
        </w:rPr>
        <w:t>«Баяндаевский район»</w:t>
      </w:r>
    </w:p>
    <w:p w:rsidR="00F54347" w:rsidRPr="00D92379" w:rsidRDefault="00F54347" w:rsidP="00F54347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D92379">
        <w:rPr>
          <w:color w:val="000000" w:themeColor="text1"/>
          <w:sz w:val="24"/>
          <w:szCs w:val="24"/>
        </w:rPr>
        <w:t>В.</w:t>
      </w:r>
      <w:r w:rsidR="00D92379" w:rsidRPr="00D92379">
        <w:rPr>
          <w:color w:val="000000" w:themeColor="text1"/>
          <w:sz w:val="24"/>
          <w:szCs w:val="24"/>
        </w:rPr>
        <w:t xml:space="preserve">Т. </w:t>
      </w:r>
      <w:proofErr w:type="spellStart"/>
      <w:r w:rsidR="00D92379" w:rsidRPr="00D92379">
        <w:rPr>
          <w:color w:val="000000" w:themeColor="text1"/>
          <w:sz w:val="24"/>
          <w:szCs w:val="24"/>
        </w:rPr>
        <w:t>Еликов</w:t>
      </w:r>
      <w:proofErr w:type="spellEnd"/>
    </w:p>
    <w:p w:rsidR="00F54347" w:rsidRPr="00D92379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D92379" w:rsidRDefault="00F54347" w:rsidP="00F54347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F54347" w:rsidRPr="00D92379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92379">
        <w:rPr>
          <w:rFonts w:ascii="Arial" w:hAnsi="Arial" w:cs="Arial"/>
          <w:color w:val="000000" w:themeColor="text1"/>
          <w:sz w:val="24"/>
          <w:szCs w:val="24"/>
        </w:rPr>
        <w:t>Мэр муниципального образования</w:t>
      </w:r>
    </w:p>
    <w:p w:rsidR="00F54347" w:rsidRPr="00D92379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92379">
        <w:rPr>
          <w:rFonts w:ascii="Arial" w:hAnsi="Arial" w:cs="Arial"/>
          <w:color w:val="000000" w:themeColor="text1"/>
          <w:sz w:val="24"/>
          <w:szCs w:val="24"/>
        </w:rPr>
        <w:t>«Баяндаевский район»</w:t>
      </w:r>
    </w:p>
    <w:p w:rsidR="00F54347" w:rsidRDefault="00F54347" w:rsidP="00F54347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92379">
        <w:rPr>
          <w:rFonts w:ascii="Arial" w:hAnsi="Arial" w:cs="Arial"/>
          <w:color w:val="000000" w:themeColor="text1"/>
          <w:sz w:val="24"/>
          <w:szCs w:val="24"/>
        </w:rPr>
        <w:t xml:space="preserve">А.П. </w:t>
      </w:r>
      <w:proofErr w:type="spellStart"/>
      <w:r w:rsidRPr="00D92379">
        <w:rPr>
          <w:rFonts w:ascii="Arial" w:hAnsi="Arial" w:cs="Arial"/>
          <w:color w:val="000000" w:themeColor="text1"/>
          <w:sz w:val="24"/>
          <w:szCs w:val="24"/>
        </w:rPr>
        <w:t>Табинаев</w:t>
      </w:r>
      <w:proofErr w:type="spellEnd"/>
    </w:p>
    <w:p w:rsidR="00D92379" w:rsidRDefault="00D92379" w:rsidP="00F5434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  <w:sectPr w:rsidR="00D92379" w:rsidSect="00F54347">
          <w:footerReference w:type="default" r:id="rId9"/>
          <w:pgSz w:w="11906" w:h="16838"/>
          <w:pgMar w:top="1134" w:right="567" w:bottom="425" w:left="851" w:header="709" w:footer="709" w:gutter="0"/>
          <w:cols w:space="708"/>
          <w:docGrid w:linePitch="360"/>
        </w:sectPr>
      </w:pPr>
    </w:p>
    <w:p w:rsidR="00F54347" w:rsidRDefault="00F5434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127" w:rsidRPr="0015745B" w:rsidRDefault="00045289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 Думы МО «Баяндаевский район»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от </w:t>
      </w:r>
      <w:r w:rsidR="00D92379">
        <w:rPr>
          <w:rFonts w:ascii="Times New Roman" w:hAnsi="Times New Roman" w:cs="Times New Roman"/>
          <w:sz w:val="24"/>
          <w:szCs w:val="24"/>
        </w:rPr>
        <w:t>30 января</w:t>
      </w:r>
      <w:r w:rsidR="001E7060">
        <w:rPr>
          <w:rFonts w:ascii="Times New Roman" w:hAnsi="Times New Roman" w:cs="Times New Roman"/>
          <w:sz w:val="24"/>
          <w:szCs w:val="24"/>
        </w:rPr>
        <w:t xml:space="preserve"> </w:t>
      </w:r>
      <w:r w:rsidR="00D92379">
        <w:rPr>
          <w:rFonts w:ascii="Times New Roman" w:hAnsi="Times New Roman" w:cs="Times New Roman"/>
          <w:sz w:val="24"/>
          <w:szCs w:val="24"/>
        </w:rPr>
        <w:t>2023</w:t>
      </w:r>
      <w:r w:rsidRPr="0015745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2379">
        <w:rPr>
          <w:rFonts w:ascii="Times New Roman" w:hAnsi="Times New Roman" w:cs="Times New Roman"/>
          <w:sz w:val="24"/>
          <w:szCs w:val="24"/>
        </w:rPr>
        <w:t>31/2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45289" w:rsidRPr="0015745B">
        <w:rPr>
          <w:rFonts w:ascii="Times New Roman" w:hAnsi="Times New Roman" w:cs="Times New Roman"/>
          <w:sz w:val="24"/>
          <w:szCs w:val="24"/>
        </w:rPr>
        <w:t>администрации</w:t>
      </w:r>
      <w:r w:rsidRPr="00157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</w:p>
    <w:p w:rsidR="00045289" w:rsidRPr="0015745B" w:rsidRDefault="00045289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045289" w:rsidRPr="0015745B" w:rsidTr="00045289">
        <w:trPr>
          <w:trHeight w:val="465"/>
        </w:trPr>
        <w:tc>
          <w:tcPr>
            <w:tcW w:w="5385" w:type="dxa"/>
          </w:tcPr>
          <w:p w:rsidR="00045289" w:rsidRPr="0015745B" w:rsidRDefault="00045289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«Баяндаевский район»</w:t>
            </w:r>
          </w:p>
          <w:p w:rsidR="00045289" w:rsidRPr="0015745B" w:rsidRDefault="001F458A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-63.15pt;margin-top:-1.1pt;width:0;height:259.25pt;flip:y;z-index:25173196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425.8pt;margin-top:-1.1pt;width:.05pt;height:26.2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152.35pt;margin-top:-1.1pt;width:0;height:31.95pt;z-index:25167769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-152.4pt;margin-top:-1.1pt;width:146.25pt;height:0;flip:x;z-index:25172992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264.6pt;margin-top:-1.1pt;width:161.25pt;height:0;z-index:25173094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237.6pt;margin-top:13.15pt;width:0;height:15.75pt;z-index:251713536" o:connectortype="straight">
                  <v:stroke endarrow="block"/>
                </v:shape>
              </w:pict>
            </w:r>
            <w:r w:rsidR="00045289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«Баяндаевский район»</w:t>
            </w:r>
          </w:p>
        </w:tc>
      </w:tr>
    </w:tbl>
    <w:p w:rsidR="00D976FE" w:rsidRPr="0015745B" w:rsidRDefault="001F458A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305.45pt;margin-top:.8pt;width:.05pt;height:15.75pt;flip:x;z-index:2517125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D976FE" w:rsidRPr="0015745B" w:rsidTr="00E73C30">
        <w:trPr>
          <w:trHeight w:val="341"/>
        </w:trPr>
        <w:tc>
          <w:tcPr>
            <w:tcW w:w="3195" w:type="dxa"/>
          </w:tcPr>
          <w:p w:rsidR="00D976FE" w:rsidRPr="0015745B" w:rsidRDefault="001F458A" w:rsidP="00E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86.85pt;margin-top:.3pt;width:162.75pt;height:33.35pt;z-index:251659264">
                  <v:textbox style="mso-next-textbox:#_x0000_s1027">
                    <w:txbxContent>
                      <w:p w:rsidR="005B37B1" w:rsidRPr="00940CA1" w:rsidRDefault="00F12FED" w:rsidP="00940C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Заместитель мэра МО «Баяндаевский район»</w:t>
                        </w:r>
                        <w:r w:rsidR="00C314F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95.5pt;margin-top:2.25pt;width:165.05pt;height:34.5pt;z-index:251658240">
                  <v:textbox style="mso-next-textbox:#_x0000_s1026">
                    <w:txbxContent>
                      <w:p w:rsidR="005B37B1" w:rsidRPr="0015745B" w:rsidRDefault="005B37B1" w:rsidP="009A3A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745B">
                          <w:rPr>
                            <w:rFonts w:ascii="Times New Roman" w:hAnsi="Times New Roman" w:cs="Times New Roman"/>
                          </w:rPr>
                          <w:t>Руководитель аппарата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58.65pt;margin-top:13.8pt;width:0;height:188.4pt;z-index:2516838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-58.65pt;margin-top:13.8pt;width:52.55pt;height:0;z-index:251682816" o:connectortype="straight"/>
              </w:pict>
            </w:r>
            <w:r w:rsidR="00D976FE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МО «Баяндаевский район» </w:t>
            </w:r>
          </w:p>
        </w:tc>
      </w:tr>
    </w:tbl>
    <w:tbl>
      <w:tblPr>
        <w:tblpPr w:leftFromText="180" w:rightFromText="180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</w:tblGrid>
      <w:tr w:rsidR="00E73C30" w:rsidRPr="0015745B" w:rsidTr="00E73C30">
        <w:trPr>
          <w:trHeight w:val="705"/>
        </w:trPr>
        <w:tc>
          <w:tcPr>
            <w:tcW w:w="3555" w:type="dxa"/>
          </w:tcPr>
          <w:p w:rsidR="00E73C30" w:rsidRPr="0015745B" w:rsidRDefault="00E73C30" w:rsidP="00E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</w:t>
            </w:r>
            <w:r w:rsidRPr="0015745B">
              <w:rPr>
                <w:rFonts w:ascii="Times New Roman" w:eastAsia="Times New Roman" w:hAnsi="Times New Roman" w:cs="Times New Roman"/>
                <w:lang w:eastAsia="ru-RU"/>
              </w:rPr>
              <w:t>аместитель мэра МО «Баяндаевский район»</w:t>
            </w:r>
          </w:p>
        </w:tc>
      </w:tr>
    </w:tbl>
    <w:p w:rsidR="00D976FE" w:rsidRPr="0015745B" w:rsidRDefault="00EF174A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left:0;text-align:left;margin-left:767.85pt;margin-top:6.55pt;width:0;height:203.1pt;z-index:251737088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409.8pt;margin-top:5.55pt;width:.05pt;height:154.15pt;z-index:251724800;mso-position-horizontal-relative:text;mso-position-vertical-relative:text" o:connectortype="straight"/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218.4pt;margin-top:8.65pt;width:.05pt;height:125.25pt;z-index:251702272;mso-position-horizontal-relative:text;mso-position-vertical-relative:text" o:connectortype="straight"/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589.05pt;margin-top:11.65pt;width:155.25pt;height:39pt;z-index:251665408;mso-position-horizontal-relative:text;mso-position-vertical-relative:text">
            <v:textbox style="mso-next-textbox:#_x0000_s1033"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экономики и охраны труда</w:t>
                  </w:r>
                </w:p>
              </w:txbxContent>
            </v:textbox>
          </v:rect>
        </w:pict>
      </w:r>
      <w:r w:rsidR="00D976FE" w:rsidRPr="001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937CD" w:rsidRPr="0015745B" w:rsidRDefault="00EF174A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1" style="position:absolute;left:0;text-align:left;margin-left:430.05pt;margin-top:3pt;width:119.25pt;height:59.65pt;z-index:251716608">
            <v:textbox style="mso-next-textbox:#_x0000_s1091">
              <w:txbxContent>
                <w:p w:rsidR="00940CA1" w:rsidRPr="00940CA1" w:rsidRDefault="00940CA1" w:rsidP="00940C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Ответственный секретарь административной комиссии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31.05pt;margin-top:11.6pt;width:152.55pt;height:39pt;z-index:251678720">
            <v:textbox style="mso-next-textbox:#_x0000_s1048">
              <w:txbxContent>
                <w:p w:rsidR="007845F8" w:rsidRPr="0015745B" w:rsidRDefault="00F12FED" w:rsidP="009A3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учета и отчетности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6.85pt;margin-top:11.6pt;width:158.2pt;height:20.75pt;z-index:251681792">
            <v:textbox style="mso-next-textbox:#_x0000_s1051"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</w:t>
                  </w:r>
                </w:p>
              </w:txbxContent>
            </v:textbox>
          </v:rect>
        </w:pict>
      </w:r>
    </w:p>
    <w:p w:rsidR="00C937CD" w:rsidRPr="0015745B" w:rsidRDefault="001F458A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-37.15pt;margin-top:4.25pt;width:54pt;height:.05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744.3pt;margin-top:4.3pt;width:20.25pt;height:0;flip:x;z-index:251706368" o:connectortype="straight">
            <v:stroke endarrow="block"/>
          </v:shape>
        </w:pict>
      </w:r>
    </w:p>
    <w:p w:rsidR="00045289" w:rsidRPr="0015745B" w:rsidRDefault="00020FA1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05" style="position:absolute;left:0;text-align:left;margin-left:132.3pt;margin-top:200.2pt;width:103.5pt;height:75pt;z-index:251728896">
            <v:textbox style="mso-next-textbox:#_x0000_s1105">
              <w:txbxContent>
                <w:p w:rsidR="00B204BA" w:rsidRPr="00B204BA" w:rsidRDefault="00B204BA" w:rsidP="0029471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204BA">
                    <w:rPr>
                      <w:rFonts w:ascii="Times New Roman" w:hAnsi="Times New Roman" w:cs="Times New Roman"/>
                    </w:rPr>
                    <w:t xml:space="preserve">Сектор по внутреннему </w:t>
                  </w:r>
                  <w:r w:rsidR="00294718" w:rsidRPr="00B204BA">
                    <w:rPr>
                      <w:rFonts w:ascii="Times New Roman" w:hAnsi="Times New Roman" w:cs="Times New Roman"/>
                    </w:rPr>
                    <w:t xml:space="preserve">муниципальному </w:t>
                  </w:r>
                  <w:r w:rsidRPr="00B204BA">
                    <w:rPr>
                      <w:rFonts w:ascii="Times New Roman" w:hAnsi="Times New Roman" w:cs="Times New Roman"/>
                    </w:rPr>
                    <w:t>финансовому контролю</w:t>
                  </w:r>
                </w:p>
              </w:txbxContent>
            </v:textbox>
          </v:rect>
        </w:pict>
      </w:r>
      <w:r w:rsidR="00EF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409.8pt;margin-top:118.3pt;width:20.25pt;height:.05pt;z-index:251711488" o:connectortype="straight">
            <v:stroke endarrow="block"/>
          </v:shape>
        </w:pict>
      </w:r>
      <w:r w:rsidR="00EF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430.1pt;margin-top:109.9pt;width:119.2pt;height:21pt;z-index:251673600">
            <v:textbox style="mso-next-textbox:#_x0000_s1041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ГО и ЧС</w:t>
                  </w:r>
                </w:p>
              </w:txbxContent>
            </v:textbox>
          </v:rect>
        </w:pict>
      </w:r>
      <w:r w:rsidR="00EF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430.1pt;margin-top:50.65pt;width:119.2pt;height:41.85pt;z-index:251663360">
            <v:textbox style="mso-next-textbox:#_x0000_s1031">
              <w:txbxContent>
                <w:p w:rsidR="00C34BCF" w:rsidRPr="0015745B" w:rsidRDefault="00F12FED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 по решению вопросов ГО и ЧС</w:t>
                  </w:r>
                </w:p>
              </w:txbxContent>
            </v:textbox>
          </v:rect>
        </w:pict>
      </w:r>
      <w:r w:rsidR="00EF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409.85pt;margin-top:69.65pt;width:20.25pt;height:0;z-index:251701248" o:connectortype="straight">
            <v:stroke endarrow="block"/>
          </v:shape>
        </w:pict>
      </w:r>
      <w:r w:rsidR="00EF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409.85pt;margin-top:4.8pt;width:20.25pt;height:0;z-index:251704320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219.05pt;margin-top:4.75pt;width:12.5pt;height:0;z-index:251727872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18.3pt;margin-top:52.3pt;width:12.6pt;height:.05pt;z-index:251703296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219.05pt;margin-top:92.5pt;width:12pt;height:0;z-index:251720704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30.9pt;margin-top:35.05pt;width:152.55pt;height:34.65pt;z-index:251662336">
            <v:textbox style="mso-next-textbox:#_x0000_s1030">
              <w:txbxContent>
                <w:p w:rsidR="0085403B" w:rsidRPr="00F12FED" w:rsidRDefault="00F12FED" w:rsidP="001574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2FED">
                    <w:rPr>
                      <w:rFonts w:ascii="Times New Roman" w:hAnsi="Times New Roman" w:cs="Times New Roman"/>
                    </w:rPr>
                    <w:t>Архивный сектор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30.95pt;margin-top:84.25pt;width:152.5pt;height:25.65pt;z-index:251667456">
            <v:textbox style="mso-next-textbox:#_x0000_s1035">
              <w:txbxContent>
                <w:p w:rsidR="0085403B" w:rsidRPr="0015745B" w:rsidRDefault="00C314FC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Вспомогательный персонал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90.8pt;margin-top:160.1pt;width:339.75pt;height:0;flip:x;z-index:251694080" o:connectortype="straight"/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530.55pt;margin-top:160.1pt;width:0;height:40.1pt;z-index:251699200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419.55pt;margin-top:160.05pt;width:0;height:40.15pt;z-index:251697152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299.55pt;margin-top:160.1pt;width:0;height:40.1pt;z-index:251696128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90.8pt;margin-top:160.1pt;width:0;height:40.1pt;z-index:251695104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247.8pt;margin-top:200.2pt;width:98.25pt;height:35.55pt;z-index:251715584">
            <v:textbox style="mso-next-textbox:#_x0000_s1090">
              <w:txbxContent>
                <w:p w:rsidR="00E210C7" w:rsidRPr="00E210C7" w:rsidRDefault="00940CA1" w:rsidP="00E210C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10C7">
                    <w:rPr>
                      <w:rFonts w:ascii="Times New Roman" w:hAnsi="Times New Roman" w:cs="Times New Roman"/>
                    </w:rPr>
                    <w:t xml:space="preserve">Юридический </w:t>
                  </w:r>
                </w:p>
                <w:p w:rsidR="00940CA1" w:rsidRPr="00E210C7" w:rsidRDefault="00940CA1" w:rsidP="00E210C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210C7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left:0;text-align:left;margin-left:360.3pt;margin-top:200.2pt;width:119.25pt;height:49.5pt;z-index:251723776">
            <v:textbox style="mso-next-textbox:#_x0000_s1098">
              <w:txbxContent>
                <w:p w:rsidR="00940CA1" w:rsidRPr="00940CA1" w:rsidRDefault="00940CA1" w:rsidP="00940C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Специалист по мобилизационной подготовке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left:0;text-align:left;margin-left:491.55pt;margin-top:200.2pt;width:88.65pt;height:35.55pt;z-index:251719680">
            <v:textbox style="mso-next-textbox:#_x0000_s1094">
              <w:txbxContent>
                <w:p w:rsidR="00E73C30" w:rsidRDefault="00940CA1" w:rsidP="00E73C3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Финансовое</w:t>
                  </w:r>
                </w:p>
                <w:p w:rsidR="00940CA1" w:rsidRPr="0015745B" w:rsidRDefault="00940CA1" w:rsidP="00E73C3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управление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-34.25pt;margin-top:132.7pt;width:52.55pt;height:0;z-index:251687936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-35.7pt;margin-top:69.65pt;width:54pt;height:.05pt;z-index:251693056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-35.7pt;margin-top:22.7pt;width:52.55pt;height:.05pt;z-index:251688960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6.85pt;margin-top:13.3pt;width:156.75pt;height:21.45pt;z-index:251680768">
            <v:textbox style="mso-next-textbox:#_x0000_s1050">
              <w:txbxContent>
                <w:p w:rsidR="007845F8" w:rsidRDefault="00F12FED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культуры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6.85pt;margin-top:50.65pt;width:156.75pt;height:41.85pt;z-index:251666432">
            <v:textbox style="mso-next-textbox:#_x0000_s1034"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секретарь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6.85pt;margin-top:112pt;width:156.75pt;height:37.5pt;z-index:251692032">
            <v:textbox style="mso-next-textbox:#_x0000_s1067">
              <w:txbxContent>
                <w:p w:rsidR="00C34BCF" w:rsidRPr="0015745B" w:rsidRDefault="00F12FED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спорту и молодежной политике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764.65pt;margin-top:213.25pt;width:0;height:0;z-index:251726848" o:connectortype="straight"/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744.3pt;margin-top:168.25pt;width:20.25pt;height:.75pt;flip:x;z-index:251710464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744.3pt;margin-top:126.25pt;width:20.25pt;height:0;flip:x;z-index:251709440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743.55pt;margin-top:76pt;width:21pt;height:0;flip:x;z-index:251708416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743.55pt;margin-top:28.75pt;width:20.25pt;height:0;flip:x;z-index:251707392" o:connectortype="straight">
            <v:stroke endarrow="block"/>
          </v:shape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589.05pt;margin-top:152.65pt;width:154.5pt;height:33.6pt;z-index:251672576">
            <v:textbox style="mso-next-textbox:#_x0000_s1040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муниципальным закупкам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589.8pt;margin-top:112pt;width:154.5pt;height:26.25pt;z-index:251671552">
            <v:textbox style="mso-next-textbox:#_x0000_s1039"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строительства и ЖКХ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89.05pt;margin-top:17.65pt;width:155.25pt;height:26.1pt;z-index:251669504">
            <v:textbox style="mso-next-textbox:#_x0000_s1037">
              <w:txbxContent>
                <w:p w:rsidR="00C34BCF" w:rsidRPr="0015745B" w:rsidRDefault="00C34BCF">
                  <w:pPr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сельского хозяйства</w:t>
                  </w:r>
                </w:p>
              </w:txbxContent>
            </v:textbox>
          </v:rect>
        </w:pict>
      </w:r>
      <w:r w:rsidR="001F4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589.05pt;margin-top:52.3pt;width:155.25pt;height:49.35pt;z-index:251670528">
            <v:textbox style="mso-next-textbox:#_x0000_s1038">
              <w:txbxContent>
                <w:p w:rsidR="00C34BCF" w:rsidRPr="0015745B" w:rsidRDefault="00F35BE9" w:rsidP="00F35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</w:p>
    <w:sectPr w:rsidR="00045289" w:rsidRPr="0015745B" w:rsidSect="00F54347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CA" w:rsidRDefault="00CE2DCA" w:rsidP="00FE5E81">
      <w:pPr>
        <w:spacing w:after="0" w:line="240" w:lineRule="auto"/>
      </w:pPr>
      <w:r>
        <w:separator/>
      </w:r>
    </w:p>
  </w:endnote>
  <w:endnote w:type="continuationSeparator" w:id="0">
    <w:p w:rsidR="00CE2DCA" w:rsidRDefault="00CE2DCA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CA" w:rsidRDefault="00CE2DCA" w:rsidP="00FE5E81">
      <w:pPr>
        <w:spacing w:after="0" w:line="240" w:lineRule="auto"/>
      </w:pPr>
      <w:r>
        <w:separator/>
      </w:r>
    </w:p>
  </w:footnote>
  <w:footnote w:type="continuationSeparator" w:id="0">
    <w:p w:rsidR="00CE2DCA" w:rsidRDefault="00CE2DCA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79AA"/>
    <w:multiLevelType w:val="hybridMultilevel"/>
    <w:tmpl w:val="7ED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7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4"/>
  </w:num>
  <w:num w:numId="5">
    <w:abstractNumId w:val="21"/>
  </w:num>
  <w:num w:numId="6">
    <w:abstractNumId w:val="29"/>
  </w:num>
  <w:num w:numId="7">
    <w:abstractNumId w:val="33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1"/>
  </w:num>
  <w:num w:numId="17">
    <w:abstractNumId w:val="28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27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 w:numId="27">
    <w:abstractNumId w:val="15"/>
  </w:num>
  <w:num w:numId="28">
    <w:abstractNumId w:val="23"/>
  </w:num>
  <w:num w:numId="29">
    <w:abstractNumId w:val="13"/>
  </w:num>
  <w:num w:numId="30">
    <w:abstractNumId w:val="30"/>
  </w:num>
  <w:num w:numId="31">
    <w:abstractNumId w:val="16"/>
  </w:num>
  <w:num w:numId="32">
    <w:abstractNumId w:val="0"/>
  </w:num>
  <w:num w:numId="33">
    <w:abstractNumId w:val="24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05129"/>
    <w:rsid w:val="00020FA1"/>
    <w:rsid w:val="00027BE4"/>
    <w:rsid w:val="00041F5F"/>
    <w:rsid w:val="00043140"/>
    <w:rsid w:val="00045289"/>
    <w:rsid w:val="00051D3E"/>
    <w:rsid w:val="00063E43"/>
    <w:rsid w:val="0006543F"/>
    <w:rsid w:val="00067894"/>
    <w:rsid w:val="00083E9D"/>
    <w:rsid w:val="0008707F"/>
    <w:rsid w:val="000A289E"/>
    <w:rsid w:val="000A55CB"/>
    <w:rsid w:val="000D5558"/>
    <w:rsid w:val="000D7044"/>
    <w:rsid w:val="000E37D7"/>
    <w:rsid w:val="000F0E20"/>
    <w:rsid w:val="0010364D"/>
    <w:rsid w:val="00124EAB"/>
    <w:rsid w:val="00143B1C"/>
    <w:rsid w:val="00145C7B"/>
    <w:rsid w:val="0015745B"/>
    <w:rsid w:val="001857B0"/>
    <w:rsid w:val="00190396"/>
    <w:rsid w:val="001B02FF"/>
    <w:rsid w:val="001C2CCD"/>
    <w:rsid w:val="001E7060"/>
    <w:rsid w:val="001F0653"/>
    <w:rsid w:val="001F386C"/>
    <w:rsid w:val="001F458A"/>
    <w:rsid w:val="002136AC"/>
    <w:rsid w:val="002278C3"/>
    <w:rsid w:val="00240E87"/>
    <w:rsid w:val="00245775"/>
    <w:rsid w:val="00271B49"/>
    <w:rsid w:val="002824AA"/>
    <w:rsid w:val="00294718"/>
    <w:rsid w:val="002A37BF"/>
    <w:rsid w:val="002B187C"/>
    <w:rsid w:val="002F4AB9"/>
    <w:rsid w:val="003106FF"/>
    <w:rsid w:val="00313684"/>
    <w:rsid w:val="00331058"/>
    <w:rsid w:val="00334CB7"/>
    <w:rsid w:val="0036444F"/>
    <w:rsid w:val="00375684"/>
    <w:rsid w:val="00393E7A"/>
    <w:rsid w:val="00394744"/>
    <w:rsid w:val="00394BBA"/>
    <w:rsid w:val="003A4998"/>
    <w:rsid w:val="003A6F6E"/>
    <w:rsid w:val="003C598E"/>
    <w:rsid w:val="003D0306"/>
    <w:rsid w:val="004158D8"/>
    <w:rsid w:val="004167C1"/>
    <w:rsid w:val="00423F1A"/>
    <w:rsid w:val="00455668"/>
    <w:rsid w:val="00475328"/>
    <w:rsid w:val="00484653"/>
    <w:rsid w:val="00485FB9"/>
    <w:rsid w:val="00493327"/>
    <w:rsid w:val="00493E36"/>
    <w:rsid w:val="004C70A2"/>
    <w:rsid w:val="004D11E2"/>
    <w:rsid w:val="004D53CA"/>
    <w:rsid w:val="004E13F9"/>
    <w:rsid w:val="004E63A1"/>
    <w:rsid w:val="004F0DE6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37B1"/>
    <w:rsid w:val="005B7E67"/>
    <w:rsid w:val="005D6C54"/>
    <w:rsid w:val="005D6D2B"/>
    <w:rsid w:val="005D6F0F"/>
    <w:rsid w:val="005E4AEF"/>
    <w:rsid w:val="005F7D55"/>
    <w:rsid w:val="006013F4"/>
    <w:rsid w:val="006025F9"/>
    <w:rsid w:val="00603A46"/>
    <w:rsid w:val="006145FA"/>
    <w:rsid w:val="006209BA"/>
    <w:rsid w:val="006224B1"/>
    <w:rsid w:val="0062562C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6F74FC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7D07"/>
    <w:rsid w:val="007845F8"/>
    <w:rsid w:val="00784D47"/>
    <w:rsid w:val="00784FE4"/>
    <w:rsid w:val="0078559A"/>
    <w:rsid w:val="00785B9A"/>
    <w:rsid w:val="00796414"/>
    <w:rsid w:val="00797220"/>
    <w:rsid w:val="007A4C6E"/>
    <w:rsid w:val="007A614F"/>
    <w:rsid w:val="007C2B88"/>
    <w:rsid w:val="007E4F7E"/>
    <w:rsid w:val="00802FC0"/>
    <w:rsid w:val="00814EBB"/>
    <w:rsid w:val="00820201"/>
    <w:rsid w:val="00826C65"/>
    <w:rsid w:val="0083260B"/>
    <w:rsid w:val="00835A82"/>
    <w:rsid w:val="00841A9E"/>
    <w:rsid w:val="0085403B"/>
    <w:rsid w:val="00880268"/>
    <w:rsid w:val="00892511"/>
    <w:rsid w:val="008A0A00"/>
    <w:rsid w:val="008A13A9"/>
    <w:rsid w:val="008A3354"/>
    <w:rsid w:val="008B02ED"/>
    <w:rsid w:val="008B40EB"/>
    <w:rsid w:val="008D0B63"/>
    <w:rsid w:val="008F55B1"/>
    <w:rsid w:val="008F7C9F"/>
    <w:rsid w:val="00900684"/>
    <w:rsid w:val="00926AE8"/>
    <w:rsid w:val="00940CA1"/>
    <w:rsid w:val="0099011B"/>
    <w:rsid w:val="00994F85"/>
    <w:rsid w:val="009A1755"/>
    <w:rsid w:val="009A3A05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39D6"/>
    <w:rsid w:val="00AB4926"/>
    <w:rsid w:val="00AB4B51"/>
    <w:rsid w:val="00AB5EB2"/>
    <w:rsid w:val="00AC7C40"/>
    <w:rsid w:val="00AD03B9"/>
    <w:rsid w:val="00AE12BB"/>
    <w:rsid w:val="00AF4CFF"/>
    <w:rsid w:val="00B04F79"/>
    <w:rsid w:val="00B07ED6"/>
    <w:rsid w:val="00B204BA"/>
    <w:rsid w:val="00B21127"/>
    <w:rsid w:val="00B562CC"/>
    <w:rsid w:val="00B6745E"/>
    <w:rsid w:val="00B74111"/>
    <w:rsid w:val="00B76718"/>
    <w:rsid w:val="00BA0A23"/>
    <w:rsid w:val="00BB1F9F"/>
    <w:rsid w:val="00BE07A0"/>
    <w:rsid w:val="00BE4CD9"/>
    <w:rsid w:val="00BF0F37"/>
    <w:rsid w:val="00BF69C2"/>
    <w:rsid w:val="00C11DAF"/>
    <w:rsid w:val="00C21281"/>
    <w:rsid w:val="00C24366"/>
    <w:rsid w:val="00C314FC"/>
    <w:rsid w:val="00C347F1"/>
    <w:rsid w:val="00C34BCF"/>
    <w:rsid w:val="00C937CD"/>
    <w:rsid w:val="00CA4417"/>
    <w:rsid w:val="00CE2DCA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D92379"/>
    <w:rsid w:val="00D976FE"/>
    <w:rsid w:val="00DF4DF6"/>
    <w:rsid w:val="00DF5FD8"/>
    <w:rsid w:val="00E029C0"/>
    <w:rsid w:val="00E07127"/>
    <w:rsid w:val="00E15089"/>
    <w:rsid w:val="00E210C7"/>
    <w:rsid w:val="00E22D99"/>
    <w:rsid w:val="00E46B75"/>
    <w:rsid w:val="00E5266D"/>
    <w:rsid w:val="00E7186D"/>
    <w:rsid w:val="00E73C30"/>
    <w:rsid w:val="00EB0A96"/>
    <w:rsid w:val="00EC1227"/>
    <w:rsid w:val="00ED137F"/>
    <w:rsid w:val="00EE7119"/>
    <w:rsid w:val="00EF174A"/>
    <w:rsid w:val="00EF3751"/>
    <w:rsid w:val="00EF441F"/>
    <w:rsid w:val="00F046A0"/>
    <w:rsid w:val="00F12FED"/>
    <w:rsid w:val="00F26D80"/>
    <w:rsid w:val="00F26F5B"/>
    <w:rsid w:val="00F306D8"/>
    <w:rsid w:val="00F35BE9"/>
    <w:rsid w:val="00F379BC"/>
    <w:rsid w:val="00F47218"/>
    <w:rsid w:val="00F5081E"/>
    <w:rsid w:val="00F54347"/>
    <w:rsid w:val="00F566D6"/>
    <w:rsid w:val="00F84F6E"/>
    <w:rsid w:val="00F84F85"/>
    <w:rsid w:val="00F8683A"/>
    <w:rsid w:val="00F93CF1"/>
    <w:rsid w:val="00F95FD7"/>
    <w:rsid w:val="00FA2980"/>
    <w:rsid w:val="00FB3126"/>
    <w:rsid w:val="00FC1127"/>
    <w:rsid w:val="00FE5E81"/>
    <w:rsid w:val="00FF024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34" type="connector" idref="#_x0000_s1044"/>
        <o:r id="V:Rule35" type="connector" idref="#_x0000_s1072"/>
        <o:r id="V:Rule36" type="connector" idref="#_x0000_s1069"/>
        <o:r id="V:Rule37" type="connector" idref="#_x0000_s1085"/>
        <o:r id="V:Rule38" type="connector" idref="#_x0000_s1079"/>
        <o:r id="V:Rule39" type="connector" idref="#_x0000_s1095"/>
        <o:r id="V:Rule40" type="connector" idref="#_x0000_s1082"/>
        <o:r id="V:Rule41" type="connector" idref="#_x0000_s1064"/>
        <o:r id="V:Rule42" type="connector" idref="#_x0000_s1058"/>
        <o:r id="V:Rule43" type="connector" idref="#_x0000_s1086"/>
        <o:r id="V:Rule44" type="connector" idref="#_x0000_s1045"/>
        <o:r id="V:Rule45" type="connector" idref="#_x0000_s1081"/>
        <o:r id="V:Rule46" type="connector" idref="#_x0000_s1083"/>
        <o:r id="V:Rule47" type="connector" idref="#_x0000_s1121"/>
        <o:r id="V:Rule48" type="connector" idref="#_x0000_s1076"/>
        <o:r id="V:Rule49" type="connector" idref="#_x0000_s1106"/>
        <o:r id="V:Rule50" type="connector" idref="#_x0000_s1068"/>
        <o:r id="V:Rule51" type="connector" idref="#_x0000_s1071"/>
        <o:r id="V:Rule52" type="connector" idref="#_x0000_s1088"/>
        <o:r id="V:Rule53" type="connector" idref="#_x0000_s1063"/>
        <o:r id="V:Rule54" type="connector" idref="#_x0000_s1104"/>
        <o:r id="V:Rule55" type="connector" idref="#_x0000_s1084"/>
        <o:r id="V:Rule56" type="connector" idref="#_x0000_s1065"/>
        <o:r id="V:Rule57" type="connector" idref="#_x0000_s1103"/>
        <o:r id="V:Rule58" type="connector" idref="#_x0000_s1077"/>
        <o:r id="V:Rule59" type="connector" idref="#_x0000_s1057"/>
        <o:r id="V:Rule60" type="connector" idref="#_x0000_s1070"/>
        <o:r id="V:Rule61" type="connector" idref="#_x0000_s1074"/>
        <o:r id="V:Rule62" type="connector" idref="#_x0000_s1107"/>
        <o:r id="V:Rule63" type="connector" idref="#_x0000_s1087"/>
        <o:r id="V:Rule64" type="connector" idref="#_x0000_s1078"/>
        <o:r id="V:Rule65" type="connector" idref="#_x0000_s1099"/>
        <o:r id="V:Rule6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F5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54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86A-3746-4177-B014-7625C404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10</cp:revision>
  <cp:lastPrinted>2018-09-27T07:38:00Z</cp:lastPrinted>
  <dcterms:created xsi:type="dcterms:W3CDTF">2018-09-27T05:20:00Z</dcterms:created>
  <dcterms:modified xsi:type="dcterms:W3CDTF">2023-01-27T04:22:00Z</dcterms:modified>
</cp:coreProperties>
</file>